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12" w:rsidRPr="006B7E12" w:rsidRDefault="006B7E12" w:rsidP="00184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Льготы на </w:t>
      </w:r>
      <w:hyperlink r:id="rId6" w:history="1">
        <w:r w:rsidRPr="006B7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транспортный налог</w:t>
        </w:r>
      </w:hyperlink>
      <w:r w:rsidRPr="006B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пенсионеров </w:t>
      </w:r>
      <w:bookmarkStart w:id="0" w:name="_GoBack"/>
      <w:bookmarkEnd w:id="0"/>
    </w:p>
    <w:p w:rsidR="001845DE" w:rsidRDefault="006B7E12" w:rsidP="001845DE">
      <w:pPr>
        <w:pStyle w:val="a3"/>
        <w:spacing w:after="0" w:line="240" w:lineRule="auto"/>
        <w:jc w:val="both"/>
        <w:rPr>
          <w:rFonts w:eastAsia="Times New Roman"/>
          <w:shd w:val="clear" w:color="auto" w:fill="FFFFFF"/>
          <w:lang w:eastAsia="ru-RU"/>
        </w:rPr>
      </w:pPr>
      <w:r w:rsidRPr="006B7E12">
        <w:rPr>
          <w:rFonts w:eastAsia="Times New Roman"/>
          <w:lang w:eastAsia="ru-RU"/>
        </w:rPr>
        <w:br/>
      </w:r>
      <w:r w:rsidR="001845DE">
        <w:rPr>
          <w:rFonts w:eastAsia="Times New Roman"/>
          <w:lang w:eastAsia="ru-RU"/>
        </w:rPr>
        <w:t xml:space="preserve">           </w:t>
      </w:r>
      <w:r w:rsidRPr="006B7E12">
        <w:rPr>
          <w:rFonts w:eastAsia="Times New Roman"/>
          <w:lang w:eastAsia="ru-RU"/>
        </w:rPr>
        <w:t>Транспортный налог относится к категории региональных налогов и входит в сферу правового регулирования федерального законодательства (Налоговый Кодекс РФ далее по тексту НК РФ) и регионального законодательства субъекта РФ, на территории которого введен данный вид налога</w:t>
      </w:r>
      <w:r w:rsidRPr="006B7E12">
        <w:rPr>
          <w:rFonts w:eastAsia="Times New Roman"/>
          <w:shd w:val="clear" w:color="auto" w:fill="FFFFFF"/>
          <w:lang w:eastAsia="ru-RU"/>
        </w:rPr>
        <w:t>.</w:t>
      </w:r>
    </w:p>
    <w:p w:rsidR="00D864F5" w:rsidRDefault="006B7E12" w:rsidP="001845DE">
      <w:pPr>
        <w:pStyle w:val="a3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B7E12">
        <w:rPr>
          <w:rFonts w:eastAsia="Times New Roman"/>
          <w:lang w:eastAsia="ru-RU"/>
        </w:rPr>
        <w:t>Платят ли пенсионеры транспортный налог? Этот вопрос интересует многих граждан пенсионного возраста. В действительности, существуют льготы пенсионерам по транспортному налогу, но право на данную льготу и порядок ее использования определяется законами того субъекта РФ, в котором они проживают. Это обусловлено тем, что транспортный налог отнесен к компетенции региональных властей.</w:t>
      </w:r>
      <w:r w:rsidR="001845DE">
        <w:rPr>
          <w:rFonts w:eastAsia="Times New Roman"/>
          <w:lang w:eastAsia="ru-RU"/>
        </w:rPr>
        <w:t xml:space="preserve"> </w:t>
      </w:r>
    </w:p>
    <w:p w:rsidR="001845DE" w:rsidRDefault="00D425B3" w:rsidP="001845DE">
      <w:pPr>
        <w:pStyle w:val="a3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Забайкальском крае, </w:t>
      </w:r>
      <w:r w:rsidRPr="00D425B3">
        <w:rPr>
          <w:rFonts w:eastAsia="Times New Roman"/>
          <w:lang w:eastAsia="ru-RU"/>
        </w:rPr>
        <w:t xml:space="preserve">в соответствии с последними поправками в закон </w:t>
      </w:r>
      <w:r>
        <w:rPr>
          <w:rFonts w:eastAsia="Times New Roman"/>
          <w:lang w:eastAsia="ru-RU"/>
        </w:rPr>
        <w:t xml:space="preserve">Забайкальского края </w:t>
      </w:r>
      <w:r w:rsidRPr="00D425B3">
        <w:rPr>
          <w:rFonts w:eastAsia="Times New Roman"/>
          <w:lang w:eastAsia="ru-RU"/>
        </w:rPr>
        <w:t xml:space="preserve"> от </w:t>
      </w:r>
      <w:r>
        <w:rPr>
          <w:rFonts w:eastAsia="Times New Roman"/>
          <w:lang w:eastAsia="ru-RU"/>
        </w:rPr>
        <w:t>17</w:t>
      </w:r>
      <w:r w:rsidRPr="00D425B3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11</w:t>
      </w:r>
      <w:r w:rsidRPr="00D425B3">
        <w:rPr>
          <w:rFonts w:eastAsia="Times New Roman"/>
          <w:lang w:eastAsia="ru-RU"/>
        </w:rPr>
        <w:t xml:space="preserve">.2008 N </w:t>
      </w:r>
      <w:r>
        <w:rPr>
          <w:rFonts w:eastAsia="Times New Roman"/>
          <w:lang w:eastAsia="ru-RU"/>
        </w:rPr>
        <w:t>73-ЗЗК</w:t>
      </w:r>
      <w:r w:rsidRPr="00D425B3">
        <w:rPr>
          <w:rFonts w:eastAsia="Times New Roman"/>
          <w:lang w:eastAsia="ru-RU"/>
        </w:rPr>
        <w:t xml:space="preserve"> "О транспортном налоге" </w:t>
      </w:r>
      <w:r>
        <w:rPr>
          <w:rFonts w:eastAsia="Times New Roman"/>
          <w:lang w:eastAsia="ru-RU"/>
        </w:rPr>
        <w:t xml:space="preserve"> </w:t>
      </w:r>
      <w:r w:rsidRPr="00D425B3">
        <w:rPr>
          <w:rFonts w:eastAsia="Times New Roman"/>
          <w:lang w:eastAsia="ru-RU"/>
        </w:rPr>
        <w:t xml:space="preserve"> льгот</w:t>
      </w:r>
      <w:r w:rsidR="00D864F5">
        <w:rPr>
          <w:rFonts w:eastAsia="Times New Roman"/>
          <w:lang w:eastAsia="ru-RU"/>
        </w:rPr>
        <w:t>а</w:t>
      </w:r>
      <w:r w:rsidRPr="00D425B3">
        <w:rPr>
          <w:rFonts w:eastAsia="Times New Roman"/>
          <w:lang w:eastAsia="ru-RU"/>
        </w:rPr>
        <w:t xml:space="preserve"> на транспортный налог предоставляются </w:t>
      </w:r>
      <w:r w:rsidR="00D864F5" w:rsidRPr="00D864F5">
        <w:rPr>
          <w:rFonts w:eastAsia="Times New Roman"/>
          <w:lang w:eastAsia="ru-RU"/>
        </w:rPr>
        <w:t>пенсионер</w:t>
      </w:r>
      <w:r w:rsidR="00D864F5">
        <w:rPr>
          <w:rFonts w:eastAsia="Times New Roman"/>
          <w:lang w:eastAsia="ru-RU"/>
        </w:rPr>
        <w:t>ам</w:t>
      </w:r>
      <w:r w:rsidR="00D864F5" w:rsidRPr="00D864F5">
        <w:rPr>
          <w:rFonts w:eastAsia="Times New Roman"/>
          <w:lang w:eastAsia="ru-RU"/>
        </w:rPr>
        <w:t xml:space="preserve"> </w:t>
      </w:r>
      <w:r w:rsidR="00D864F5">
        <w:rPr>
          <w:rFonts w:eastAsia="Times New Roman"/>
          <w:lang w:eastAsia="ru-RU"/>
        </w:rPr>
        <w:t>–</w:t>
      </w:r>
      <w:r w:rsidR="00D864F5" w:rsidRPr="00D864F5">
        <w:rPr>
          <w:rFonts w:eastAsia="Times New Roman"/>
          <w:lang w:eastAsia="ru-RU"/>
        </w:rPr>
        <w:t xml:space="preserve"> </w:t>
      </w:r>
      <w:r w:rsidR="00D864F5">
        <w:rPr>
          <w:rFonts w:eastAsia="Times New Roman"/>
          <w:lang w:eastAsia="ru-RU"/>
        </w:rPr>
        <w:t>в размере 33</w:t>
      </w:r>
      <w:r w:rsidR="00D864F5" w:rsidRPr="00D864F5">
        <w:rPr>
          <w:rFonts w:eastAsia="Times New Roman"/>
          <w:lang w:eastAsia="ru-RU"/>
        </w:rPr>
        <w:t>% от налоговых ставок</w:t>
      </w:r>
      <w:r w:rsidR="00D864F5">
        <w:rPr>
          <w:rFonts w:eastAsia="Times New Roman"/>
          <w:lang w:eastAsia="ru-RU"/>
        </w:rPr>
        <w:t xml:space="preserve"> </w:t>
      </w:r>
      <w:r w:rsidR="00D864F5" w:rsidRPr="00D864F5">
        <w:rPr>
          <w:rFonts w:eastAsia="Times New Roman"/>
          <w:lang w:eastAsia="ru-RU"/>
        </w:rPr>
        <w:t>за одно транспортное средство, зарегистрированное на пенсионера, при условии, что указанным транспортным средством является:</w:t>
      </w:r>
    </w:p>
    <w:p w:rsidR="00D864F5" w:rsidRDefault="00D864F5" w:rsidP="00D864F5">
      <w:pPr>
        <w:pStyle w:val="a3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D864F5">
        <w:rPr>
          <w:rFonts w:eastAsia="Times New Roman"/>
          <w:lang w:eastAsia="ru-RU"/>
        </w:rPr>
        <w:t>автомобил</w:t>
      </w:r>
      <w:r>
        <w:rPr>
          <w:rFonts w:eastAsia="Times New Roman"/>
          <w:lang w:eastAsia="ru-RU"/>
        </w:rPr>
        <w:t>ь</w:t>
      </w:r>
      <w:r w:rsidRPr="00D864F5">
        <w:rPr>
          <w:rFonts w:eastAsia="Times New Roman"/>
          <w:lang w:eastAsia="ru-RU"/>
        </w:rPr>
        <w:t xml:space="preserve"> легково</w:t>
      </w:r>
      <w:r>
        <w:rPr>
          <w:rFonts w:eastAsia="Times New Roman"/>
          <w:lang w:eastAsia="ru-RU"/>
        </w:rPr>
        <w:t>й</w:t>
      </w:r>
      <w:r w:rsidRPr="00D864F5">
        <w:rPr>
          <w:rFonts w:eastAsia="Times New Roman"/>
          <w:lang w:eastAsia="ru-RU"/>
        </w:rPr>
        <w:t xml:space="preserve"> с мощностью до 150 </w:t>
      </w:r>
      <w:proofErr w:type="spellStart"/>
      <w:r w:rsidRPr="00D864F5">
        <w:rPr>
          <w:rFonts w:eastAsia="Times New Roman"/>
          <w:lang w:eastAsia="ru-RU"/>
        </w:rPr>
        <w:t>л.с</w:t>
      </w:r>
      <w:proofErr w:type="spellEnd"/>
      <w:r w:rsidRPr="00D864F5">
        <w:rPr>
          <w:rFonts w:eastAsia="Times New Roman"/>
          <w:lang w:eastAsia="ru-RU"/>
        </w:rPr>
        <w:t>. (до 110,33 кВт) включительно</w:t>
      </w:r>
      <w:r>
        <w:rPr>
          <w:rFonts w:eastAsia="Times New Roman"/>
          <w:lang w:eastAsia="ru-RU"/>
        </w:rPr>
        <w:t>;</w:t>
      </w:r>
      <w:r w:rsidRPr="00D864F5">
        <w:rPr>
          <w:rFonts w:eastAsia="Times New Roman"/>
          <w:lang w:eastAsia="ru-RU"/>
        </w:rPr>
        <w:t xml:space="preserve"> </w:t>
      </w:r>
    </w:p>
    <w:p w:rsidR="00D864F5" w:rsidRDefault="00D864F5" w:rsidP="00D864F5">
      <w:pPr>
        <w:pStyle w:val="a3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D864F5">
        <w:rPr>
          <w:rFonts w:eastAsia="Times New Roman"/>
          <w:lang w:eastAsia="ru-RU"/>
        </w:rPr>
        <w:t xml:space="preserve">мотоцикла или мотороллера, грузового автомобиля с мощностью до 150 </w:t>
      </w:r>
      <w:proofErr w:type="spellStart"/>
      <w:r w:rsidRPr="00D864F5">
        <w:rPr>
          <w:rFonts w:eastAsia="Times New Roman"/>
          <w:lang w:eastAsia="ru-RU"/>
        </w:rPr>
        <w:t>л.</w:t>
      </w:r>
      <w:r>
        <w:rPr>
          <w:rFonts w:eastAsia="Times New Roman"/>
          <w:lang w:eastAsia="ru-RU"/>
        </w:rPr>
        <w:t>с</w:t>
      </w:r>
      <w:proofErr w:type="spellEnd"/>
      <w:r>
        <w:rPr>
          <w:rFonts w:eastAsia="Times New Roman"/>
          <w:lang w:eastAsia="ru-RU"/>
        </w:rPr>
        <w:t>. (до 110,33 кВт) включительно;</w:t>
      </w:r>
    </w:p>
    <w:p w:rsidR="00D864F5" w:rsidRPr="00D864F5" w:rsidRDefault="00D864F5" w:rsidP="00D864F5">
      <w:pPr>
        <w:pStyle w:val="a3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D864F5">
        <w:rPr>
          <w:rFonts w:eastAsia="Times New Roman"/>
          <w:lang w:eastAsia="ru-RU"/>
        </w:rPr>
        <w:t xml:space="preserve"> другого самоходного транспортного средства, машины и механизма на пневматическом или гусеничном ходу. </w:t>
      </w:r>
      <w:r>
        <w:rPr>
          <w:rFonts w:eastAsia="Times New Roman"/>
          <w:lang w:eastAsia="ru-RU"/>
        </w:rPr>
        <w:t xml:space="preserve"> </w:t>
      </w:r>
    </w:p>
    <w:p w:rsidR="001845DE" w:rsidRDefault="006B7E12" w:rsidP="001845DE">
      <w:pPr>
        <w:pStyle w:val="a3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B7E12">
        <w:rPr>
          <w:rFonts w:eastAsia="Times New Roman"/>
          <w:lang w:eastAsia="ru-RU"/>
        </w:rPr>
        <w:t xml:space="preserve">Для получения льготы на транспортный налог пенсионерам </w:t>
      </w:r>
      <w:r w:rsidR="00D864F5">
        <w:rPr>
          <w:rFonts w:eastAsia="Times New Roman"/>
          <w:lang w:eastAsia="ru-RU"/>
        </w:rPr>
        <w:t xml:space="preserve"> </w:t>
      </w:r>
      <w:r w:rsidRPr="006B7E12">
        <w:rPr>
          <w:rFonts w:eastAsia="Times New Roman"/>
          <w:lang w:eastAsia="ru-RU"/>
        </w:rPr>
        <w:t xml:space="preserve"> необходимо подать заявление в отделение налоговой инспекции по месту жительства.</w:t>
      </w:r>
      <w:r w:rsidR="001845DE">
        <w:rPr>
          <w:rFonts w:eastAsia="Times New Roman"/>
          <w:lang w:eastAsia="ru-RU"/>
        </w:rPr>
        <w:t xml:space="preserve"> </w:t>
      </w:r>
    </w:p>
    <w:p w:rsidR="001845DE" w:rsidRDefault="006B7E12" w:rsidP="001845DE">
      <w:pPr>
        <w:pStyle w:val="a3"/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6B7E12">
        <w:rPr>
          <w:rFonts w:eastAsia="Times New Roman"/>
          <w:b/>
          <w:bCs/>
          <w:lang w:eastAsia="ru-RU"/>
        </w:rPr>
        <w:t xml:space="preserve">Право на транспортные льготы является активным, то есть льгота предоставляется пенсионеру только в том случае, если он обратился с заявлением в налоговую службу и </w:t>
      </w:r>
      <w:proofErr w:type="gramStart"/>
      <w:r w:rsidRPr="006B7E12">
        <w:rPr>
          <w:rFonts w:eastAsia="Times New Roman"/>
          <w:b/>
          <w:bCs/>
          <w:lang w:eastAsia="ru-RU"/>
        </w:rPr>
        <w:t xml:space="preserve">предоставил необходимые </w:t>
      </w:r>
      <w:hyperlink r:id="rId7" w:history="1">
        <w:r w:rsidRPr="006B7E12">
          <w:rPr>
            <w:rFonts w:eastAsia="Times New Roman"/>
            <w:b/>
            <w:bCs/>
            <w:color w:val="0000FF"/>
            <w:u w:val="single"/>
            <w:lang w:eastAsia="ru-RU"/>
          </w:rPr>
          <w:t>документы</w:t>
        </w:r>
        <w:proofErr w:type="gramEnd"/>
      </w:hyperlink>
      <w:r w:rsidRPr="006B7E12">
        <w:rPr>
          <w:rFonts w:eastAsia="Times New Roman"/>
          <w:b/>
          <w:bCs/>
          <w:lang w:eastAsia="ru-RU"/>
        </w:rPr>
        <w:t>.</w:t>
      </w:r>
      <w:r w:rsidR="001845DE">
        <w:rPr>
          <w:rFonts w:eastAsia="Times New Roman"/>
          <w:b/>
          <w:bCs/>
          <w:lang w:eastAsia="ru-RU"/>
        </w:rPr>
        <w:t xml:space="preserve"> </w:t>
      </w:r>
    </w:p>
    <w:p w:rsidR="006B7E12" w:rsidRPr="006B7E12" w:rsidRDefault="006B7E12" w:rsidP="001845DE">
      <w:pPr>
        <w:pStyle w:val="a3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B7E12">
        <w:rPr>
          <w:rFonts w:eastAsia="Times New Roman"/>
          <w:lang w:eastAsia="ru-RU"/>
        </w:rPr>
        <w:t xml:space="preserve">Выбор одной из нескольких предлагаемых льгот на транспортный налог также является правом заявителя, исходя из того, </w:t>
      </w:r>
      <w:proofErr w:type="gramStart"/>
      <w:r w:rsidRPr="006B7E12">
        <w:rPr>
          <w:rFonts w:eastAsia="Times New Roman"/>
          <w:lang w:eastAsia="ru-RU"/>
        </w:rPr>
        <w:t>какая</w:t>
      </w:r>
      <w:proofErr w:type="gramEnd"/>
      <w:r w:rsidRPr="006B7E12">
        <w:rPr>
          <w:rFonts w:eastAsia="Times New Roman"/>
          <w:lang w:eastAsia="ru-RU"/>
        </w:rPr>
        <w:t xml:space="preserve"> является наиболее выгодной. В заявлении необходимо указать основания права на льготу: статус пенсионера и ссылку на региональный закон о льготах на транспортный налог, а также указать Ваше транспортное средство и его государственный регистрационный номер. К заявлению необходимо приложить копию пенсионного удостоверения.</w:t>
      </w:r>
    </w:p>
    <w:sectPr w:rsidR="006B7E12" w:rsidRPr="006B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624A"/>
    <w:multiLevelType w:val="multilevel"/>
    <w:tmpl w:val="053A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76E58"/>
    <w:multiLevelType w:val="multilevel"/>
    <w:tmpl w:val="0B4C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365EC"/>
    <w:multiLevelType w:val="multilevel"/>
    <w:tmpl w:val="A478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12"/>
    <w:rsid w:val="001845DE"/>
    <w:rsid w:val="006B7E12"/>
    <w:rsid w:val="00BE4C10"/>
    <w:rsid w:val="00D425B3"/>
    <w:rsid w:val="00D8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E1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E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ubsidii.net/%D0%B4%D0%BE%D0%BA%D1%83%D0%BC%D0%B5%D0%BD%D1%82%D1%8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bsidii.net/%D0%BD%D0%B0%D0%BB%D0%BE%D0%B3%D0%BE%D0%B2%D1%8B%D0%B5-%D0%B2%D1%8B%D1%87%D0%B5%D1%82%D1%8B/%D1%82%D1%80%D0%B0%D0%BD%D1%81%D0%BF%D0%BE%D1%80%D1%82%D0%BD%D1%8B%D0%B9-%D0%BD%D0%B0%D0%BB%D0%BE%D0%B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Дашидондокова Эльвира Далаевна</cp:lastModifiedBy>
  <cp:revision>1</cp:revision>
  <cp:lastPrinted>2016-09-28T06:26:00Z</cp:lastPrinted>
  <dcterms:created xsi:type="dcterms:W3CDTF">2016-09-28T03:22:00Z</dcterms:created>
  <dcterms:modified xsi:type="dcterms:W3CDTF">2016-09-28T06:27:00Z</dcterms:modified>
</cp:coreProperties>
</file>